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МЕТОДИКА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РАСЧЕТА НОРМАТИВОВ ДЛЯ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</w:t>
      </w:r>
      <w:r w:rsidR="00DB5DD2">
        <w:rPr>
          <w:rFonts w:ascii="Times New Roman" w:hAnsi="Times New Roman" w:cs="Times New Roman"/>
          <w:sz w:val="28"/>
          <w:szCs w:val="28"/>
        </w:rPr>
        <w:t xml:space="preserve"> </w:t>
      </w:r>
      <w:r w:rsidR="00DB5DD2" w:rsidRPr="00DB5DD2">
        <w:rPr>
          <w:rFonts w:ascii="Times New Roman" w:hAnsi="Times New Roman" w:cs="Times New Roman"/>
          <w:sz w:val="28"/>
          <w:szCs w:val="28"/>
        </w:rPr>
        <w:t>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Настоящая Методика устанавливает порядок расчета нормативов для определения общего объема субвенций, предоставляемых местным бюджетам из областного бюджета Новосибирской области для осуществления органами местного самоуправления отдельных государственных полномочий (далее - субвенции), и распределения указанных субвенций между муниципальными районами (городскими округами) Новосибирской области (далее - муниципальные образования) в соответствии со </w:t>
      </w:r>
      <w:hyperlink r:id="rId4">
        <w:r w:rsidRPr="00164886">
          <w:rPr>
            <w:rFonts w:ascii="Times New Roman" w:hAnsi="Times New Roman" w:cs="Times New Roman"/>
            <w:sz w:val="28"/>
            <w:szCs w:val="28"/>
          </w:rPr>
          <w:t>статьей 140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Общий объем субвенций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предоставляемых муниципальным образованиям, определяется по следующей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ож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 w:rsidP="00DB5DD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муниципальным образованиям для выплаты вознаграждения приемным родителям;</w:t>
      </w:r>
    </w:p>
    <w:p w:rsidR="00164886" w:rsidRPr="00164886" w:rsidRDefault="00164886" w:rsidP="00DB5DD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муниципальным образованиям для осуществления отдельных государственных полномочий в сфере социальной поддержки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164886" w:rsidRPr="00164886" w:rsidRDefault="00164886" w:rsidP="00DB5DD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муниципальным образованиям для осуществления отдельных государственных полномочий по организации и осуществлению деятельности по опеке и попечительству;</w:t>
      </w:r>
    </w:p>
    <w:p w:rsidR="00164886" w:rsidRPr="00164886" w:rsidRDefault="00164886" w:rsidP="00DB5DD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ож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муниципальным образованиям для осуществления отдельных государственных полномочий по предоставлению гражданам жилых помещений, в том числе осуществлению строительства жилых помещений, а также по предоставлению социальной выплаты на приобретение жилого помещения.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осуществление отдельного государственного полномочия, указанного в </w:t>
      </w:r>
      <w:hyperlink r:id="rId5">
        <w:r w:rsidRPr="00164886">
          <w:rPr>
            <w:rFonts w:ascii="Times New Roman" w:hAnsi="Times New Roman" w:cs="Times New Roman"/>
            <w:sz w:val="28"/>
            <w:szCs w:val="28"/>
          </w:rPr>
          <w:t>подпункте "а" пункта 52 статьи 1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настоящего Закона, распределяется между уполномоченным органом и уполномоченным органом в сфере строительства в порядке, установленном Правительством Новосибирской области.</w:t>
      </w:r>
    </w:p>
    <w:p w:rsidR="00164886" w:rsidRDefault="0016488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1. Определение объема субвенций для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выплаты вознаграждения приемным родителям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1.1. Объем субвенций, предоставляемых муниципальным образованиям для выплаты вознаграждения приемным родителям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рассчитывае</w:t>
      </w:r>
      <w:bookmarkStart w:id="0" w:name="_GoBack"/>
      <w:bookmarkEnd w:id="0"/>
      <w:r w:rsidRPr="00164886">
        <w:rPr>
          <w:rFonts w:ascii="Times New Roman" w:hAnsi="Times New Roman" w:cs="Times New Roman"/>
          <w:sz w:val="28"/>
          <w:szCs w:val="28"/>
        </w:rPr>
        <w:t>тся по следующей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5DD2">
        <w:rPr>
          <w:rFonts w:ascii="Times New Roman" w:hAnsi="Times New Roman" w:cs="Times New Roman"/>
          <w:noProof/>
          <w:position w:val="-24"/>
          <w:sz w:val="28"/>
          <w:szCs w:val="28"/>
          <w:highlight w:val="darkCyan"/>
        </w:rPr>
        <w:drawing>
          <wp:inline distT="0" distB="0" distL="0" distR="0">
            <wp:extent cx="1257300" cy="43434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i - муниципальное образование;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n - количество муниципальных образований;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субвенции для выплаты вознаграждения приемным родителям, предоставляемой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1.2. Объем субвенции для выплаты вознаграждения приемным родителям, предоставляемой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В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А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Ф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12,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В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базовая часть вознаграждения, размер которой установлен </w:t>
      </w:r>
      <w:hyperlink r:id="rId7">
        <w:r w:rsidRPr="0016488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Новосибирской области от 15 декабря 2007 года </w:t>
      </w:r>
      <w:r>
        <w:rPr>
          <w:rFonts w:ascii="Times New Roman" w:hAnsi="Times New Roman" w:cs="Times New Roman"/>
          <w:sz w:val="28"/>
          <w:szCs w:val="28"/>
        </w:rPr>
        <w:t>№ 175-ОЗ «</w:t>
      </w:r>
      <w:r w:rsidRPr="00164886">
        <w:rPr>
          <w:rFonts w:ascii="Times New Roman" w:hAnsi="Times New Roman" w:cs="Times New Roman"/>
          <w:sz w:val="28"/>
          <w:szCs w:val="28"/>
        </w:rPr>
        <w:t>Об опеке и попечит</w:t>
      </w:r>
      <w:r>
        <w:rPr>
          <w:rFonts w:ascii="Times New Roman" w:hAnsi="Times New Roman" w:cs="Times New Roman"/>
          <w:sz w:val="28"/>
          <w:szCs w:val="28"/>
        </w:rPr>
        <w:t>ельстве в Новосибирской области»</w:t>
      </w:r>
      <w:r w:rsidRPr="00164886">
        <w:rPr>
          <w:rFonts w:ascii="Times New Roman" w:hAnsi="Times New Roman" w:cs="Times New Roman"/>
          <w:sz w:val="28"/>
          <w:szCs w:val="28"/>
        </w:rPr>
        <w:t xml:space="preserve"> (далее - Закон Новосибирской области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175-ОЗ);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прогнозируемое на очередной финансовый год количество приемных семей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доплата к базовой части вознаграждения за каждого ребенка, принятого на воспитание сверх одного приемного ребенка, в i-том муниципальном образовании, определяемая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P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0,2 x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В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(Д</w:t>
      </w:r>
      <w:r w:rsidRPr="0016488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прогнозируемое на очередной финансовый год количество приемных детей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доплата к базовой части вознаграждения за каждого принятого на воспитание ребенка с ограниченными возможностями здоровья, хронически больного на основании медицинского заключения в i-том муниципальном образовании, определяемая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0,2 x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В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Д</w:t>
      </w:r>
      <w:r w:rsidRPr="001648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прогнозируемое среднегодовое количество детей с ограниченными возможностями здоровья, хронически больных на основании медицинского заключения на очередной финансовый год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А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районный коэффициент, установленный на территории Новосибирской области;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Ф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впр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отчисления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lastRenderedPageBreak/>
        <w:t>12 - число месяцев в году.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2. Определение объема субвенций для осуществления отдельных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государственных полномочий в сфере социальной поддержки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родителей,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лиц из числа детей-сирот и детей, оставшихся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без попечения родителей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Объем субвенций для осуществления отдельных государственных полномочий в сфере социальной поддержки детей-сирот, детей, оставшихся без обеспечения родителей, лиц из числа детей-сирот и детей, оставшихся без попечения родителей, определяется с использованием нормативов финансовых затрат на социальную поддержку детей-сирот и детей, оставшихся без попечения родителей, лиц из числа детей-сирот и детей, оставшихся без попечения родителей, которые включают расходы на: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бесплатного питания, бесплатного комплекта одежды и обуви, мягкого инвентаря;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обеспечение одеждой, обувью, мягким инвентарем, оборудованием и единовременным денежным пособием выпускников организаций для детей-сирот и детей, оставшихся без попечения родителей, выпускников организаций, осуществляющих образовательную деятельность (за исключением находящихся на полном государственном обеспечении в указанных организациях), -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обеспечение бесплатным проездом по муниципальным и межмуниципальным маршрутам регулярных перевозок по регулируемым тарифам, по межмуниципальным маршрутам регулярных перевозок по нерегулируемым тарифам, а также один раз в год к месту жительства и обратно к месту учебы детей-сирот и детей, оставшихся без попечения родителей, лиц из числа детей-сирот и детей, оставшихся без попечения родителей, обучающихся по очной форме обучения по основным общеобразовательным программам за счет средств областного бюджета Новосибирской области или местных бюджетов;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обеспечение денежными средствами на личные расходы и культурно-массовые мероприятия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При определении объема субвенции для осуществления отдельных государственных полномочий в сфере социальной поддержки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учитываются финансовые затраты на оплату труда с начислениями на оплату труда работников муниципальных организаций для детей-сирот и детей, оставшихся без попечения родителей, за исключением оплаты труда с начислениями на оплату труда педагогических работников, участвующих в реализации основных общеобразовательных программ.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lastRenderedPageBreak/>
        <w:t>2.1. Объем субвенций, предоставляемых муниципальным образованиям для осуществления отдельных государственных полномочий в сфере социальной поддержки детей-сирот и детей, оставшихся без попечения родителей, лиц из числа детей-сирот и детей, оставшихся без попечения родителей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</w:t>
      </w:r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 для социальной поддержки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 для социальной поддержки детей-сирот и детей, оставшихся без попечения 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 для обеспечения одеждой, обувью, мягким инвентарем, оборудованием и единовременным денежным пособием выпускников организаций для детей-сирот и детей, оставшихся без попечения родителей, выпускников организаций, осуществляющих образовательную деятельность (за исключением находящихся на полном государственном обеспечении в указанных организациях), -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2.2. Объем субвенций для социальной поддержки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 (С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333500" cy="43434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субвенции для осуществления отдельных государственных полномочий в сфере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предоставляемой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социальную поддержку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спд1i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Б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спдг1i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12,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Б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годовой базовый фонд оплаты труда с начислениями на оплату труда работников организаций для детей-сирот и детей, оставшихся без попечения родителей, за исключением оплаты труда с начислениями на оплату труда педагогических работников, участвующих в реализации основных общеобразовательных программ,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расходы на содержание зданий и коммунальные расходы организаций для детей-сирот и детей, оставшихся без попечения родителей (за исключением организаций, участвующих в реализации основных общеобразовательных программ), включая затраты на проведение текущего ремонта объектов недвижимого имущества, холодное водоснабжение и водоотведение, горячее водоснабжение, теплоснабжение, электроснабжение, в течение года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спдг1i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расходы по обеспечению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бесплатным проездом один раз в год к месту жительства и обратно к месту учебы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социальную поддержку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12 - число месяцев в году.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Норматив финансовых затрат на социальную поддержку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в i-том муниципальном образовании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 xml:space="preserve"> x 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1спдi</w:t>
      </w:r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социальную поддержку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на одного ребенка;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1спдi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в i-том муниципальном образовании;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П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К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П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расходы на питание, приобретение одежды, обуви и мягкого инвентаря, проживание в жилом помещении (в размере денежных средств на содержание детей, находящихся под опекой или попечительством, установленном </w:t>
      </w:r>
      <w:hyperlink r:id="rId9">
        <w:r w:rsidRPr="0016488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175-ОЗ);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К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расходы на обеспечение денежными средствами на личные расходы и культурно-массовые мероприятия лиц, содержащихся в организациях для детей-сирот и детей, оставшихся без попечения родителей, в размере 4% от установленного </w:t>
      </w:r>
      <w:hyperlink r:id="rId10">
        <w:r w:rsidRPr="0016488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175-ОЗ размера на содержание детей, находящихся под опекой или попечительством;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расходы по обеспечению бесплатным проездом по муниципальным и </w:t>
      </w:r>
      <w:r w:rsidRPr="00164886">
        <w:rPr>
          <w:rFonts w:ascii="Times New Roman" w:hAnsi="Times New Roman" w:cs="Times New Roman"/>
          <w:sz w:val="28"/>
          <w:szCs w:val="28"/>
        </w:rPr>
        <w:lastRenderedPageBreak/>
        <w:t>межмуниципальным маршрутам регулярных перевозок по регулируемым тарифам, по межмуниципальным маршрутам регулярных перевозок по нерегулируемым тарифам (в размере стоимости единого социального проездного билета).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Расходы по обеспечению бесплатным проездом один раз в год к месту жительства и обратно к месту учебы в i-том муниципальном образовании (Т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спдг1i</w:t>
      </w:r>
      <w:r w:rsidRPr="00164886">
        <w:rPr>
          <w:rFonts w:ascii="Times New Roman" w:hAnsi="Times New Roman" w:cs="Times New Roman"/>
          <w:sz w:val="28"/>
          <w:szCs w:val="28"/>
        </w:rPr>
        <w:t>) рассчитываются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спдг1i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1спдгi</w:t>
      </w:r>
      <w:r w:rsidRPr="00164886">
        <w:rPr>
          <w:rFonts w:ascii="Times New Roman" w:hAnsi="Times New Roman" w:cs="Times New Roman"/>
          <w:sz w:val="28"/>
          <w:szCs w:val="28"/>
        </w:rPr>
        <w:t xml:space="preserve"> x R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1спдгi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содержащихся в организациях для детей-сирот и детей, оставшихся без попечения родителей, подлежащих обеспечению бесплатным проездом один раз в год к месту жительства и обратно к месту учебы,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R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размер расходов на обеспечение бесплатным проездом один раз в год к месту жительства и обратно к месту учебы (рассчитывается индивидуально, исходя из фактического размера затрат на проезд).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2.3. Объем субвенций для социальной поддержки детей-сирот и детей, оставшихся без попечения 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 (С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333500" cy="43434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субвенции для осуществления отдельных государственных полномочий в сфере социальной поддержки детей-сирот и детей, оставшихся без попечения родителей,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родителей), предоставляемой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содержание детей-сирот и детей, оставшихся без попечения 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2i</w:t>
      </w:r>
      <w:r w:rsidRPr="00164886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</w:t>
      </w:r>
      <w:proofErr w:type="spellEnd"/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2i</w:t>
      </w:r>
      <w:r w:rsidRPr="00164886">
        <w:rPr>
          <w:rFonts w:ascii="Times New Roman" w:hAnsi="Times New Roman" w:cs="Times New Roman"/>
          <w:sz w:val="28"/>
          <w:szCs w:val="28"/>
          <w:lang w:val="en-US"/>
        </w:rPr>
        <w:t xml:space="preserve"> x 12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</w:t>
      </w:r>
      <w:proofErr w:type="spellEnd"/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2i</w:t>
      </w:r>
      <w:r w:rsidRPr="0016488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64886">
        <w:rPr>
          <w:rFonts w:ascii="Times New Roman" w:hAnsi="Times New Roman" w:cs="Times New Roman"/>
          <w:sz w:val="28"/>
          <w:szCs w:val="28"/>
        </w:rPr>
        <w:t>где</w:t>
      </w:r>
      <w:r w:rsidRPr="0016488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содержание детей-сирот и детей, оставшихся без попечения 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родителей),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спдг2i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расходы по обеспечению детей-сирот и детей, оставшихся без попечения </w:t>
      </w:r>
      <w:r w:rsidRPr="00164886">
        <w:rPr>
          <w:rFonts w:ascii="Times New Roman" w:hAnsi="Times New Roman" w:cs="Times New Roman"/>
          <w:sz w:val="28"/>
          <w:szCs w:val="28"/>
        </w:rPr>
        <w:lastRenderedPageBreak/>
        <w:t>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родителей), бесплатным проездом один раз в год к месту жительства и обратно к месту учебы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12 - число месяцев в году.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спд2i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x 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2спдi</w:t>
      </w:r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содержание детей-сирот и детей, оставшихся без попечения 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родителей), на одного человека;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2спдi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родителей),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>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Расходы по обеспечению бесплатным проездом один раз в год к месту жительства и обратно к месту учебы в i-том муниципальном образовании (Т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спдг2i</w:t>
      </w:r>
      <w:r w:rsidRPr="00164886">
        <w:rPr>
          <w:rFonts w:ascii="Times New Roman" w:hAnsi="Times New Roman" w:cs="Times New Roman"/>
          <w:sz w:val="28"/>
          <w:szCs w:val="28"/>
        </w:rPr>
        <w:t>) рассчитываются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Т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спдг2i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2спдгi</w:t>
      </w:r>
      <w:r w:rsidRPr="00164886">
        <w:rPr>
          <w:rFonts w:ascii="Times New Roman" w:hAnsi="Times New Roman" w:cs="Times New Roman"/>
          <w:sz w:val="28"/>
          <w:szCs w:val="28"/>
        </w:rPr>
        <w:t xml:space="preserve"> x R 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2спдгi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находящихся под опекой и попечительством и переданных на воспитание в приемные семьи, лиц из числа детей-сирот и детей, оставшихся без попечения родителей (не содержащихся в организациях для детей-сирот и детей, оставшихся без попечения родителей), подлежащих обеспечению бесплатным проездом один раз в год к месту жительства и обратно к месту учебы,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R 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размер расходов на обеспечение бесплатным проездом один раз в год к месту жительства и обратно к месту учебы (рассчитывается индивидуально, исходя из фактического размера затрат на проезд) определяется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R 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спд2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R 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спд1</w:t>
      </w:r>
      <w:r w:rsidRPr="00164886">
        <w:rPr>
          <w:rFonts w:ascii="Times New Roman" w:hAnsi="Times New Roman" w:cs="Times New Roman"/>
          <w:sz w:val="28"/>
          <w:szCs w:val="28"/>
        </w:rPr>
        <w:t>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2.4. Объем субвенций для обеспечения одеждой, обувью, мягким инвентарем, оборудованием и единовременным денежным пособием выпускников организаций для детей-сирот и детей, оставшихся без попечения родителей, выпускников организаций, осуществляющих образовательную деятельность (за исключением находящихся на полном государственном обеспечении в указанных организациях), - детей-сирот и детей, оставшихся без попечения родителей, лиц из числа детей-сирот </w:t>
      </w:r>
      <w:r w:rsidRPr="00164886">
        <w:rPr>
          <w:rFonts w:ascii="Times New Roman" w:hAnsi="Times New Roman" w:cs="Times New Roman"/>
          <w:sz w:val="28"/>
          <w:szCs w:val="28"/>
        </w:rPr>
        <w:lastRenderedPageBreak/>
        <w:t>и детей, оставшихся без попечения родителей (С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</w:t>
      </w:r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333500" cy="43434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субвенции для осуществления отдельных государственных полномочий в сфере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предоставляемой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одеждой, обувью, мягким инвентарем, оборудованием и единовременным денежным пособием выпускников организаций для детей-сирот и детей, оставшихся без попечения родителей, выпускников организаций, осуществляющих образовательную деятельность (за исключением находящихся на полном государственном обеспечении в указанных организациях), - детей-сирот и детей, оставшихся без попечения родителей, лиц из числа детей-сирот и детей, оставшихся без попечения родителей,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спд3i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спд3з</w:t>
      </w:r>
      <w:r w:rsidRPr="00164886">
        <w:rPr>
          <w:rFonts w:ascii="Times New Roman" w:hAnsi="Times New Roman" w:cs="Times New Roman"/>
          <w:sz w:val="28"/>
          <w:szCs w:val="28"/>
        </w:rPr>
        <w:t xml:space="preserve"> x 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3спдзi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спд3п</w:t>
      </w:r>
      <w:r w:rsidRPr="00164886">
        <w:rPr>
          <w:rFonts w:ascii="Times New Roman" w:hAnsi="Times New Roman" w:cs="Times New Roman"/>
          <w:sz w:val="28"/>
          <w:szCs w:val="28"/>
        </w:rPr>
        <w:t xml:space="preserve"> x 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3спдпi</w:t>
      </w:r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спд3з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обеспечение одеждой, обувью, мягким инвентарем, оборудованием и единовременным денежным пособием выпускников организаций для детей-сирот и детей, оставшихся без попечения родителей, в которых они обучались и воспитывались за счет средств областного бюджета Новосибирской области, выпускников организаций, осуществляющих образовательную деятельность, обучавшихся по очной форме обучения по указанным в </w:t>
      </w:r>
      <w:hyperlink r:id="rId13">
        <w:r w:rsidRPr="00164886">
          <w:rPr>
            <w:rFonts w:ascii="Times New Roman" w:hAnsi="Times New Roman" w:cs="Times New Roman"/>
            <w:sz w:val="28"/>
            <w:szCs w:val="28"/>
          </w:rPr>
          <w:t>абзаце первом пункта 3 статьи 6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Федерального закона от 21 декабря 1996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 xml:space="preserve">159-ФЗ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4886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</w:t>
      </w:r>
      <w:r>
        <w:rPr>
          <w:rFonts w:ascii="Times New Roman" w:hAnsi="Times New Roman" w:cs="Times New Roman"/>
          <w:sz w:val="28"/>
          <w:szCs w:val="28"/>
        </w:rPr>
        <w:t>авшихся без попечения родителей»</w:t>
      </w:r>
      <w:r w:rsidRPr="00164886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за счет средств областного бюджета Новосибирской области (за исключением находящихся на полном государственном обеспечении в указанных организациях и лиц, продолжающих обучение по очной форме обучения по указанным в абзаце первом пункта 3 статьи 6 Федерального закона от 21 декабря 1996 года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 xml:space="preserve">159-ФЗ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4886">
        <w:rPr>
          <w:rFonts w:ascii="Times New Roman" w:hAnsi="Times New Roman" w:cs="Times New Roman"/>
          <w:sz w:val="28"/>
          <w:szCs w:val="28"/>
        </w:rPr>
        <w:t>О дополнительных гарантиях по социальной поддержке детей-сирот и детей, оставшихся без попечения родителей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64886">
        <w:rPr>
          <w:rFonts w:ascii="Times New Roman" w:hAnsi="Times New Roman" w:cs="Times New Roman"/>
          <w:sz w:val="28"/>
          <w:szCs w:val="28"/>
        </w:rPr>
        <w:t xml:space="preserve"> образовательным программам), - детей-сирот и детей, оставшихся без попечения родителей, лиц из числа детей-сирот и детей, оставшихся без попечения родителей, на одного выпускника (далее - норматив финансовых затрат на обеспечение выпускников, завершивших обучение; выпускники, завершившие обучение);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спд3п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обеспечение одеждой, обувью и единовременным денежным пособием выпускников государственных образовательных организаций Новосибирской области (за исключением находящихся на полном государственном обеспечении в профессиональных образовательных организациях и образовательных организациях высшего образования) и муниципальных образовательных организациях - детей-сирот и детей, оставшихся без попечения родителей, лиц из числа детей-сирот и детей, оставшихся без попечения родителей, продолжающих обучение по очной форме в профессиональных образовательных организациях и образовательных организациях высшего образования, на одного выпускника (далее - норматив финансовых затрат на </w:t>
      </w:r>
      <w:r w:rsidRPr="00164886">
        <w:rPr>
          <w:rFonts w:ascii="Times New Roman" w:hAnsi="Times New Roman" w:cs="Times New Roman"/>
          <w:sz w:val="28"/>
          <w:szCs w:val="28"/>
        </w:rPr>
        <w:lastRenderedPageBreak/>
        <w:t>обеспечение выпускников, продолжающих обучение; выпускники, продолжающие обучение);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3спдзi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выпускников, завершивших обучение в расчетном периоде, в i-том муниципальном образовании;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Ч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3спдпi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выпускников, продолжающих обучение в расчетном периоде, в i-том муниципальном образовании.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Норматив финансовых затрат на обеспечение выпускников, завершивших обучение (Н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спд3з</w:t>
      </w:r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спд3з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О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спд3з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спдз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спд3з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размер денежной компенсации для выпускника, завершившего обучение (на обеспечение комплектом одежды, обуви, мягкого инвентаря и оборудования);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спдз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размер единовременного денежного пособия для выпускника, завершившего обучение.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Норматив финансовых затрат на обеспечение выпускников, продолжающих обучение (Н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спд3п</w:t>
      </w:r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спд3п</w:t>
      </w:r>
      <w:r w:rsidRPr="00164886">
        <w:rPr>
          <w:rFonts w:ascii="Times New Roman" w:hAnsi="Times New Roman" w:cs="Times New Roman"/>
          <w:sz w:val="28"/>
          <w:szCs w:val="28"/>
        </w:rPr>
        <w:t xml:space="preserve"> = О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спд3п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спдп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спд3п</w:t>
      </w:r>
      <w:r w:rsidRPr="00164886">
        <w:rPr>
          <w:rFonts w:ascii="Times New Roman" w:hAnsi="Times New Roman" w:cs="Times New Roman"/>
          <w:sz w:val="28"/>
          <w:szCs w:val="28"/>
        </w:rPr>
        <w:t xml:space="preserve"> - размер денежной компенсации для выпускника, продолжающего обучение (на обеспечение комплектом одежды, обуви);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спдп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размер единовременного денежного пособия для выпускника, продолжающего обучение.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3. Определение объема субвенций для осуществления отдельных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государственных полномочий по организации и осуществлению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деятельности по опеке и попечительству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Объем субвенций, предоставляемых муниципальным образованиям для осуществления отдельных государственных полномочий по организации и осуществлению деятельности по опеке и попечительству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доп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>
            <wp:extent cx="1257300" cy="43434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допi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субвенции для осуществления отдельных государственных полномочий по организации и осуществлению деятельности по опеке и попечительству, предоставляемой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допi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Ф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отi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мтоi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Ф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отi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оплату труда специалистов по опеке и </w:t>
      </w:r>
      <w:r w:rsidRPr="00164886">
        <w:rPr>
          <w:rFonts w:ascii="Times New Roman" w:hAnsi="Times New Roman" w:cs="Times New Roman"/>
          <w:sz w:val="28"/>
          <w:szCs w:val="28"/>
        </w:rPr>
        <w:lastRenderedPageBreak/>
        <w:t>попечительству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устанавливаемую в соответствии с законодательством Новосибирской области, в год;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мтоi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норматив финансовых затрат на содержание специалистов по опеке и попечительству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год.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Норматив финансовых затрат на оплату труда специалистов по опеке и попечительству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год, устанавливаемую в соответствии с законодательством Новосибирской области, определяется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Ф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отi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(Р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спец1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спец2</w:t>
      </w:r>
      <w:r w:rsidRPr="00164886">
        <w:rPr>
          <w:rFonts w:ascii="Times New Roman" w:hAnsi="Times New Roman" w:cs="Times New Roman"/>
          <w:sz w:val="28"/>
          <w:szCs w:val="28"/>
        </w:rPr>
        <w:t xml:space="preserve"> + 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спец3</w:t>
      </w:r>
      <w:r w:rsidRPr="00164886">
        <w:rPr>
          <w:rFonts w:ascii="Times New Roman" w:hAnsi="Times New Roman" w:cs="Times New Roman"/>
          <w:sz w:val="28"/>
          <w:szCs w:val="28"/>
        </w:rPr>
        <w:t xml:space="preserve"> +...) x 12 месяцев,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Р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спец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финансовые затраты на оплату труда одного специалиста по опеке и попечительству в месяц.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Одна штатная единица специалиста по опеке и попечительству определена в расчете на 3000 человек детского населения, проживающих на территории городского округа Новосибирской области.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Одна штатная единица специалиста по опеке и попечительству определена в расчете на 2000 человек детского населения, проживающих на территории муниципального района Новосибирской области.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Одна штатная единица специалиста по опеке и попечительству над совершеннолетними гражданами, являющимися недееспособными или не полностью дееспособными, определена в расчете на 100000 человек взрослого населения, проживающих на территории муниципального района (городского округа) Новосибирской области, но не менее 0,25 штатной единицы.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Норматив финансовых затрат на содержание специалистов по опеке и попечительству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год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мтоi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Д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мтоi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Ф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отi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К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нi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К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нi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коэффициент нормирования финансовых затрат на содержание специалистов по опеке и попечительству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год, устанавливаемый Правительством Новосибирской области.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4. Определение объема субвенций для осуществления отдельных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государственных полномочий по предоставлению гражданам жилых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помещений, в том числе осуществлению строительства жилых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помещений, а также по предоставлению социальной</w:t>
      </w:r>
    </w:p>
    <w:p w:rsidR="00164886" w:rsidRPr="00164886" w:rsidRDefault="001648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выплаты на приобретение жилого помещения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Объем субвенций, предоставляемых муниципальным образованиям для осуществления отдельных государственных полномочий по предоставлению гражданам жилых помещений, в том числе осуществлению строительства жилых помещений, а также по предоставлению социальной выплаты на приобретение жилого помещения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ож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3"/>
          <w:sz w:val="28"/>
          <w:szCs w:val="28"/>
        </w:rPr>
        <w:lastRenderedPageBreak/>
        <w:drawing>
          <wp:inline distT="0" distB="0" distL="0" distR="0">
            <wp:extent cx="1209675" cy="4286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ожi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местному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на осуществление отдельных государственных полномочий по предоставлению гражданам жилых помещений, в том числе осуществлению строительства жилых помещений, а также по предоставлению социальной выплаты на приобретение жилого помещения,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ожi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жi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obdi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крi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при этом:</w:t>
      </w:r>
    </w:p>
    <w:p w:rsidR="00164886" w:rsidRPr="00164886" w:rsidRDefault="001648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>
        <w:r w:rsidRPr="0016488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Новосибирской области от 07.04.2022 N 190-ОЗ)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жi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местному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на осуществление отдельного государственного полномочия по предоставлению гражданам жилых помещений,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жi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fbi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33 x D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obi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33 x (D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R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fbi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граждан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области, указанных в Федеральном </w:t>
      </w:r>
      <w:hyperlink r:id="rId17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N 159-ФЗ, которым будут предоставлены жилые помещения в Новосибирской области за счет объема субсидии, предусмотренного федеральным законом о федеральном бюджете в соответствующем финансовом году;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obi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граждан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области, указанных в Федеральном </w:t>
      </w:r>
      <w:hyperlink r:id="rId18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которым будут предоставлены жилые помещения в Новосибирской области за счет средств областного бюджета Новосибирской области в соответствующем финансовом году;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33 - социальная норма площади жилого помещения на одиноко проживающего гражданина, принимаемая для расчета размера субвенции, кв. м;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D - средняя рыночная стоимость 1 квадратного метра общей площади жилого помещения по Новосибирской области, устанавливаемая федеральным органом исполнительной власти, уполномоченным Правительством Российской Федерации, на III квартал года, предшествующего году предоставления жилого помещения (далее - средняя рыночная стоимость 1 квадратного метра по Новосибирской области);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R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разница между стоимостью 1 квадратного метра общей площади жилого помещения по муниципальному образованию Новосибирской области, устанавливаемой областным исполнительным органом государственной власти Новосибирской области, уполномоченным в сфере строительства, для использования на соответствующий финансовый год (далее - стоимость 1 квадратного метра по муниципальному образованию Новосибирской области), и средней рыночной стоимостью 1 квадратного метра по Новосибирской области, определяемая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R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D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nsoi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D,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lastRenderedPageBreak/>
        <w:t>D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nsoi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стоимость 1 квадратного метра по муниципальному образованию Новосибирской области.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Количество граждан, указанных в Федеральном </w:t>
      </w:r>
      <w:hyperlink r:id="rId19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которым будут предоставлены жилые помещения в соответствующем финансовом году в i-м муниципальном образовании Новосибирской области, определяется исходя из: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1) очередности граждан, указанных в Федеральном </w:t>
      </w:r>
      <w:hyperlink r:id="rId20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проживающих в i-ом муниципальном образовании Новосибирской области;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2) общего количества граждан, указанных в Федеральном </w:t>
      </w:r>
      <w:hyperlink r:id="rId21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которым будут предоставлены жилые помещения в Новосибирской области в соответствующем финансовом году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определяемого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ob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fb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ob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общее количество граждан, указанных в Федеральном </w:t>
      </w:r>
      <w:hyperlink r:id="rId22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которым будут предоставлены жилые помещения в Новосибирской области за счет средств областного бюджета Новосибирской области в соответствующем финансовом году, определяемое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>
            <wp:extent cx="1571625" cy="44767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ob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субвенции, предусмотренный областным бюджетом Новосибирской области на соответствующий финансовый год на осуществление отдельного государственного полномочия по предоставлению жилых помещений гражданам, указанным в Федеральном </w:t>
      </w:r>
      <w:hyperlink r:id="rId24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определенный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3"/>
          <w:sz w:val="28"/>
          <w:szCs w:val="28"/>
        </w:rPr>
        <w:drawing>
          <wp:inline distT="0" distB="0" distL="0" distR="0">
            <wp:extent cx="1362075" cy="4286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K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поправочный коэффициент, определяемый уполномоченным органом;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P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потребность i-ого муниципального образования Новосибирской области по предоставлению жилых помещений гражданам, указанным в Федеральном </w:t>
      </w:r>
      <w:hyperlink r:id="rId26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рассчитанная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P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33 x (D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R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граждан, указанных в Федеральном </w:t>
      </w:r>
      <w:hyperlink r:id="rId27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которым необходимо предоставить жилые помещения в соответствующем финансовом году в i-ом муниципальном образовании Новосибирской области;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fb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общее количество граждан, указанных в Федеральном </w:t>
      </w:r>
      <w:hyperlink r:id="rId28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которым будут предоставлены жилые помещения в Новосибирской области за счет объема субсидии, предусмотренного федеральным законом о федеральном бюджете в соответствующем финансовом году, определяемое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>
            <wp:extent cx="1400175" cy="46672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fbi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субсидии, предусмотренный федеральным законом о федеральном бюджете на соответствующий финансовый год для Новосибирской области на осуществление отдельного государственного полномочия по предоставлению жилых помещений гражданам, указанным в Федеральном </w:t>
      </w:r>
      <w:hyperlink r:id="rId30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рассчитанный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4886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fbi</w:t>
      </w:r>
      <w:proofErr w:type="spellEnd"/>
      <w:r w:rsidRPr="00164886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fbi</w:t>
      </w:r>
      <w:proofErr w:type="spellEnd"/>
      <w:r w:rsidRPr="00164886">
        <w:rPr>
          <w:rFonts w:ascii="Times New Roman" w:hAnsi="Times New Roman" w:cs="Times New Roman"/>
          <w:sz w:val="28"/>
          <w:szCs w:val="28"/>
          <w:lang w:val="en-US"/>
        </w:rPr>
        <w:t xml:space="preserve"> x 33 x D.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В случае образования в текущем финансовом году дефицита объема субсидии, предоставляемого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Новосибирской области, из-за превышения стоимости одного квадратного метра по муниципальному образованию Новосибирской области в текущем финансовом году над средней стоимостью 1 квадратного метра по Новосибирской области, то дефицит финансируется за счет средств областного бюджета Новосибирской области.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obdi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дополнительный объем субвенции в текущем финансовом году, предусмотренный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Новосибирской области для осуществления отдельного государственного полномочия по предоставлению жилых помещений гражданам, указанным в Федеральном </w:t>
      </w:r>
      <w:hyperlink r:id="rId31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obdi</w:t>
      </w:r>
      <w:proofErr w:type="spellEnd"/>
      <w:r w:rsidRPr="00164886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fbi</w:t>
      </w:r>
      <w:proofErr w:type="spellEnd"/>
      <w:r w:rsidRPr="00164886">
        <w:rPr>
          <w:rFonts w:ascii="Times New Roman" w:hAnsi="Times New Roman" w:cs="Times New Roman"/>
          <w:sz w:val="28"/>
          <w:szCs w:val="28"/>
          <w:lang w:val="en-US"/>
        </w:rPr>
        <w:t xml:space="preserve"> x 33 x </w:t>
      </w:r>
      <w:proofErr w:type="spellStart"/>
      <w:proofErr w:type="gramStart"/>
      <w:r w:rsidRPr="0016488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6488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16488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Объем субвенции, предоставляемой местному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из областного бюджета Новосибирской области на осуществление отдельного государственного полномочия по предоставлению жилых помещений гражданам, указанным в Федеральном </w:t>
      </w:r>
      <w:hyperlink r:id="rId32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должен быть кратным расчетной стоимости общей площади жилого помещения на одного человека.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 xml:space="preserve">Субвенции распределяются между всеми муниципальными образованиями Новосибирской области в соответствии с очередностью и численностью граждан, указанных в Федеральном </w:t>
      </w:r>
      <w:hyperlink r:id="rId33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подлежащих обеспечению жилыми помещениями в соответствующем финансовом году.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субвенций, предоставляемых местному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на осуществление отдельного государственного полномочия по предоставлению социальной выплаты на приобретение жилого помещения,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С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вi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V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x 33 x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D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nsoPi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D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nsoPi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стоимость 1 квадратного метра общей площади жилого помещения по муниципальному образованию Новосибирской области, устанавливаемая областным исполнительным органом государственной власти Новосибирской области, уполномоченным в сфере строительства, для использования на соответствующий финансовый год для приобретения жилых помещений;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lastRenderedPageBreak/>
        <w:t>V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количество граждан, которым будет предоставлена социальная выплата на приобретение жилого помещения в соответствующем финансовом году в i-м муниципальном образовании Новосибирской области, определяемое исходя из очередности граждан, которые ранее относились к категории детей-сирот и детей, оставшихся без попечения родителей, проживающих в i-ом муниципальном образовании Новосибирской области.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крi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объем субвенций для уплаты взноса на капитальный ремонт, предоставляемых местному бюджету i-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осуществление переданного государственного полномочия по предоставлению гражданам жилых помещений, определяемый по формуле: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C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крi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S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тi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64886">
        <w:rPr>
          <w:rFonts w:ascii="Times New Roman" w:hAnsi="Times New Roman" w:cs="Times New Roman"/>
          <w:sz w:val="28"/>
          <w:szCs w:val="28"/>
        </w:rPr>
        <w:t>S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пi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>) x W x 12, где:</w:t>
      </w: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S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тi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общая площадь жилых помещений в многоквартирных домах, предоставленных гражданам, указанным в Федеральном </w:t>
      </w:r>
      <w:hyperlink r:id="rId34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 (за период, предшествующий расчетному), в i-м муниципальном образовании (в отношении которых в соответствии с законодательством у муниципального образования возникла обязанность по уплате взноса на капитальный ремонт);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4886">
        <w:rPr>
          <w:rFonts w:ascii="Times New Roman" w:hAnsi="Times New Roman" w:cs="Times New Roman"/>
          <w:sz w:val="28"/>
          <w:szCs w:val="28"/>
        </w:rPr>
        <w:t>S</w:t>
      </w:r>
      <w:r w:rsidRPr="00164886">
        <w:rPr>
          <w:rFonts w:ascii="Times New Roman" w:hAnsi="Times New Roman" w:cs="Times New Roman"/>
          <w:sz w:val="28"/>
          <w:szCs w:val="28"/>
          <w:vertAlign w:val="subscript"/>
        </w:rPr>
        <w:t>пi</w:t>
      </w:r>
      <w:proofErr w:type="spellEnd"/>
      <w:r w:rsidRPr="00164886">
        <w:rPr>
          <w:rFonts w:ascii="Times New Roman" w:hAnsi="Times New Roman" w:cs="Times New Roman"/>
          <w:sz w:val="28"/>
          <w:szCs w:val="28"/>
        </w:rPr>
        <w:t xml:space="preserve"> - общая площадь жилых помещений в многоквартирных домах, планируемых для предоставления гражданам, указанным в Федеральном </w:t>
      </w:r>
      <w:hyperlink r:id="rId35">
        <w:r w:rsidRPr="00164886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16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164886">
        <w:rPr>
          <w:rFonts w:ascii="Times New Roman" w:hAnsi="Times New Roman" w:cs="Times New Roman"/>
          <w:sz w:val="28"/>
          <w:szCs w:val="28"/>
        </w:rPr>
        <w:t>159-ФЗ, в соответствующем финансовом году в i-ом муниципальном образовании (в отношении которых в соответствии с законодательством у муниципального образования возникнет обязанность по уплате взноса на капитальный ремонт);</w:t>
      </w:r>
    </w:p>
    <w:p w:rsidR="00164886" w:rsidRPr="00164886" w:rsidRDefault="0016488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4886">
        <w:rPr>
          <w:rFonts w:ascii="Times New Roman" w:hAnsi="Times New Roman" w:cs="Times New Roman"/>
          <w:sz w:val="28"/>
          <w:szCs w:val="28"/>
        </w:rPr>
        <w:t>W - установленный Правительством Новосибирской области минимальный размер взноса на капитальный ремонт общего имущества в многоквартирных домах, расположенных на территории Новосибирской области, с одного квадратного метра на единицу общей площади помещения в многоквартирном доме в месяц, на очередной финансовый год.</w:t>
      </w:r>
    </w:p>
    <w:p w:rsidR="00164886" w:rsidRDefault="001648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Default="001648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Default="001648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4886" w:rsidRPr="00164886" w:rsidRDefault="001648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министра                                                               Е.М. Москалева</w:t>
      </w:r>
    </w:p>
    <w:sectPr w:rsidR="00164886" w:rsidRPr="00164886" w:rsidSect="00DB5DD2">
      <w:pgSz w:w="11906" w:h="16838"/>
      <w:pgMar w:top="568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886"/>
    <w:rsid w:val="00164886"/>
    <w:rsid w:val="00676B66"/>
    <w:rsid w:val="00DB5DD2"/>
    <w:rsid w:val="00FB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F6D336-B484-4D39-B8C4-322DFFDD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88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6488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8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E58FE510791EFC0326CC93D27C7199CDAD44839192ED9D456CEB54778B8ED99DB4F415A4F14CB8FA35A84963563D01CB97EF5F4b0E2K" TargetMode="External"/><Relationship Id="rId18" Type="http://schemas.openxmlformats.org/officeDocument/2006/relationships/hyperlink" Target="consultantplus://offline/ref=EE58FE510791EFC0326CC93D27C7199CDAD44839192ED9D456CEB54778B8ED99C94F195E4D1B81DFE7118B9733b7EFK" TargetMode="External"/><Relationship Id="rId26" Type="http://schemas.openxmlformats.org/officeDocument/2006/relationships/hyperlink" Target="consultantplus://offline/ref=EE58FE510791EFC0326CC93D27C7199CDAD44839192ED9D456CEB54778B8ED99C94F195E4D1B81DFE7118B9733b7EFK" TargetMode="External"/><Relationship Id="rId21" Type="http://schemas.openxmlformats.org/officeDocument/2006/relationships/hyperlink" Target="consultantplus://offline/ref=EE58FE510791EFC0326CC93D27C7199CDAD44839192ED9D456CEB54778B8ED99C94F195E4D1B81DFE7118B9733b7EFK" TargetMode="External"/><Relationship Id="rId34" Type="http://schemas.openxmlformats.org/officeDocument/2006/relationships/hyperlink" Target="consultantplus://offline/ref=EE58FE510791EFC0326CC93D27C7199CDAD44839192ED9D456CEB54778B8ED99C94F195E4D1B81DFE7118B9733b7EFK" TargetMode="External"/><Relationship Id="rId7" Type="http://schemas.openxmlformats.org/officeDocument/2006/relationships/hyperlink" Target="consultantplus://offline/ref=EE58FE510791EFC0326CD73031AB4795D7DD1434102CD28A0C99B31027E8EBCC9B0F47071D5BCAD3E60B97963163D31CA5b7EEK" TargetMode="External"/><Relationship Id="rId12" Type="http://schemas.openxmlformats.org/officeDocument/2006/relationships/image" Target="media/image4.wmf"/><Relationship Id="rId17" Type="http://schemas.openxmlformats.org/officeDocument/2006/relationships/hyperlink" Target="consultantplus://offline/ref=EE58FE510791EFC0326CC93D27C7199CDAD44839192ED9D456CEB54778B8ED99C94F195E4D1B81DFE7118B9733b7EFK" TargetMode="External"/><Relationship Id="rId25" Type="http://schemas.openxmlformats.org/officeDocument/2006/relationships/image" Target="media/image8.wmf"/><Relationship Id="rId33" Type="http://schemas.openxmlformats.org/officeDocument/2006/relationships/hyperlink" Target="consultantplus://offline/ref=EE58FE510791EFC0326CC93D27C7199CDAD44839192ED9D456CEB54778B8ED99C94F195E4D1B81DFE7118B9733b7EF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E58FE510791EFC0326CD73031AB4795D7DD1434102BDB860D93B31027E8EBCC9B0F47070F5B92DFE70F89963276854DE329F8F704DEE382B32F7B41b5E4K" TargetMode="External"/><Relationship Id="rId20" Type="http://schemas.openxmlformats.org/officeDocument/2006/relationships/hyperlink" Target="consultantplus://offline/ref=EE58FE510791EFC0326CC93D27C7199CDAD44839192ED9D456CEB54778B8ED99C94F195E4D1B81DFE7118B9733b7EFK" TargetMode="External"/><Relationship Id="rId29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hyperlink" Target="consultantplus://offline/ref=EE58FE510791EFC0326CC93D27C7199CDAD44839192ED9D456CEB54778B8ED99C94F195E4D1B81DFE7118B9733b7EFK" TargetMode="External"/><Relationship Id="rId32" Type="http://schemas.openxmlformats.org/officeDocument/2006/relationships/hyperlink" Target="consultantplus://offline/ref=EE58FE510791EFC0326CC93D27C7199CDAD44839192ED9D456CEB54778B8ED99C94F195E4D1B81DFE7118B9733b7EFK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EE58FE510791EFC0326CD73031AB4795D7DD1434102BDB840898B31027E8EBCC9B0F47070F5B92DFE70F8D9F3576854DE329F8F704DEE382B32F7B41b5E4K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7.wmf"/><Relationship Id="rId28" Type="http://schemas.openxmlformats.org/officeDocument/2006/relationships/hyperlink" Target="consultantplus://offline/ref=EE58FE510791EFC0326CC93D27C7199CDAD44839192ED9D456CEB54778B8ED99C94F195E4D1B81DFE7118B9733b7EF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E58FE510791EFC0326CD73031AB4795D7DD1434102CD28A0C99B31027E8EBCC9B0F47071D5BCAD3E60B97963163D31CA5b7EEK" TargetMode="External"/><Relationship Id="rId19" Type="http://schemas.openxmlformats.org/officeDocument/2006/relationships/hyperlink" Target="consultantplus://offline/ref=EE58FE510791EFC0326CC93D27C7199CDAD44839192ED9D456CEB54778B8ED99C94F195E4D1B81DFE7118B9733b7EFK" TargetMode="External"/><Relationship Id="rId31" Type="http://schemas.openxmlformats.org/officeDocument/2006/relationships/hyperlink" Target="consultantplus://offline/ref=EE58FE510791EFC0326CC93D27C7199CDAD44839192ED9D456CEB54778B8ED99C94F195E4D1B81DFE7118B9733b7EFK" TargetMode="External"/><Relationship Id="rId4" Type="http://schemas.openxmlformats.org/officeDocument/2006/relationships/hyperlink" Target="consultantplus://offline/ref=EE58FE510791EFC0326CC93D27C7199CDAD44838102DD9D456CEB54778B8ED99DB4F41514D1B98D5B35ECDC23C7CD502A67CEBF400C2bEE0K" TargetMode="External"/><Relationship Id="rId9" Type="http://schemas.openxmlformats.org/officeDocument/2006/relationships/hyperlink" Target="consultantplus://offline/ref=EE58FE510791EFC0326CD73031AB4795D7DD1434102CD28A0C99B31027E8EBCC9B0F47071D5BCAD3E60B97963163D31CA5b7EEK" TargetMode="External"/><Relationship Id="rId14" Type="http://schemas.openxmlformats.org/officeDocument/2006/relationships/image" Target="media/image5.wmf"/><Relationship Id="rId22" Type="http://schemas.openxmlformats.org/officeDocument/2006/relationships/hyperlink" Target="consultantplus://offline/ref=EE58FE510791EFC0326CC93D27C7199CDAD44839192ED9D456CEB54778B8ED99C94F195E4D1B81DFE7118B9733b7EFK" TargetMode="External"/><Relationship Id="rId27" Type="http://schemas.openxmlformats.org/officeDocument/2006/relationships/hyperlink" Target="consultantplus://offline/ref=EE58FE510791EFC0326CC93D27C7199CDAD44839192ED9D456CEB54778B8ED99C94F195E4D1B81DFE7118B9733b7EFK" TargetMode="External"/><Relationship Id="rId30" Type="http://schemas.openxmlformats.org/officeDocument/2006/relationships/hyperlink" Target="consultantplus://offline/ref=EE58FE510791EFC0326CC93D27C7199CDAD44839192ED9D456CEB54778B8ED99C94F195E4D1B81DFE7118B9733b7EFK" TargetMode="External"/><Relationship Id="rId35" Type="http://schemas.openxmlformats.org/officeDocument/2006/relationships/hyperlink" Target="consultantplus://offline/ref=EE58FE510791EFC0326CC93D27C7199CDAD44839192ED9D456CEB54778B8ED99C94F195E4D1B81DFE7118B9733b7EFK" TargetMode="External"/><Relationship Id="rId8" Type="http://schemas.openxmlformats.org/officeDocument/2006/relationships/image" Target="media/image2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5514</Words>
  <Characters>31430</Characters>
  <Application>Microsoft Office Word</Application>
  <DocSecurity>0</DocSecurity>
  <Lines>261</Lines>
  <Paragraphs>73</Paragraphs>
  <ScaleCrop>false</ScaleCrop>
  <Company/>
  <LinksUpToDate>false</LinksUpToDate>
  <CharactersWithSpaces>36871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Приходько Вера Владимировна</dc:creator>
  <cp:keywords/>
  <dc:description/>
  <cp:lastModifiedBy>Приходько Вера Владимировна</cp:lastModifiedBy>
  <cp:revision>2</cp:revision>
  <cp:lastPrinted>2022-10-14T10:10:00Z</cp:lastPrinted>
  <dcterms:created xsi:type="dcterms:W3CDTF">2022-10-14T10:04:00Z</dcterms:created>
  <dcterms:modified xsi:type="dcterms:W3CDTF">2022-10-17T09:06:00Z</dcterms:modified>
</cp:coreProperties>
</file>